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F4E0E" w14:textId="77777777" w:rsidR="005332CB" w:rsidRPr="005332CB" w:rsidRDefault="005332CB" w:rsidP="005332CB">
      <w:r w:rsidRPr="005332CB">
        <w:t>Опишите по одному примеру региональной практики применения любых двух технологий управления:</w:t>
      </w:r>
    </w:p>
    <w:p w14:paraId="1C12725D" w14:textId="77777777" w:rsidR="005332CB" w:rsidRPr="005332CB" w:rsidRDefault="005332CB" w:rsidP="005332CB">
      <w:r w:rsidRPr="005332CB">
        <w:t>- цифровая трансформация</w:t>
      </w:r>
    </w:p>
    <w:p w14:paraId="0ABA1642" w14:textId="77777777" w:rsidR="005332CB" w:rsidRPr="005332CB" w:rsidRDefault="005332CB" w:rsidP="005332CB">
      <w:r w:rsidRPr="005332CB">
        <w:t>- открытое правительство (открытый регион)</w:t>
      </w:r>
    </w:p>
    <w:p w14:paraId="1FF4857F" w14:textId="77777777" w:rsidR="005332CB" w:rsidRPr="005332CB" w:rsidRDefault="005332CB" w:rsidP="005332CB">
      <w:r w:rsidRPr="005332CB">
        <w:t>- краудсорсинг</w:t>
      </w:r>
    </w:p>
    <w:p w14:paraId="02B2105D" w14:textId="77777777" w:rsidR="005332CB" w:rsidRPr="005332CB" w:rsidRDefault="005332CB" w:rsidP="005332CB">
      <w:r w:rsidRPr="005332CB">
        <w:t>- краудфандинг</w:t>
      </w:r>
    </w:p>
    <w:p w14:paraId="042A6E3F" w14:textId="77777777" w:rsidR="005332CB" w:rsidRPr="005332CB" w:rsidRDefault="005332CB" w:rsidP="005332CB">
      <w:r w:rsidRPr="005332CB">
        <w:t>- бережливое производство</w:t>
      </w:r>
    </w:p>
    <w:p w14:paraId="2432556C" w14:textId="77777777" w:rsidR="009C5CC5" w:rsidRDefault="009C5CC5"/>
    <w:sectPr w:rsidR="009C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99"/>
    <w:rsid w:val="00033F99"/>
    <w:rsid w:val="005332CB"/>
    <w:rsid w:val="009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8A9D2-2D1E-49C3-BAA5-58A9438A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2021-11-23T06:29:00Z</dcterms:created>
  <dcterms:modified xsi:type="dcterms:W3CDTF">2021-11-23T06:30:00Z</dcterms:modified>
</cp:coreProperties>
</file>